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0" w:rsidRPr="001A2FE1" w:rsidRDefault="00160B90" w:rsidP="00160B90">
      <w:pPr>
        <w:jc w:val="center"/>
        <w:rPr>
          <w:rFonts w:ascii="Calibri" w:hAnsi="Calibri" w:cs="Calibri"/>
          <w:b/>
          <w:sz w:val="16"/>
          <w:szCs w:val="16"/>
        </w:rPr>
      </w:pPr>
      <w:r w:rsidRPr="001A2FE1">
        <w:rPr>
          <w:rFonts w:ascii="Calibri" w:hAnsi="Calibri" w:cs="Calibri"/>
          <w:b/>
          <w:sz w:val="16"/>
          <w:szCs w:val="16"/>
        </w:rPr>
        <w:t xml:space="preserve">The </w:t>
      </w:r>
      <w:proofErr w:type="spellStart"/>
      <w:r w:rsidRPr="001A2FE1">
        <w:rPr>
          <w:rFonts w:ascii="Calibri" w:hAnsi="Calibri" w:cs="Calibri"/>
          <w:b/>
          <w:sz w:val="16"/>
          <w:szCs w:val="16"/>
        </w:rPr>
        <w:t>Strangemen</w:t>
      </w:r>
      <w:proofErr w:type="spellEnd"/>
      <w:r w:rsidRPr="001A2FE1">
        <w:rPr>
          <w:rFonts w:ascii="Calibri" w:hAnsi="Calibri" w:cs="Calibri"/>
          <w:b/>
          <w:sz w:val="16"/>
          <w:szCs w:val="16"/>
        </w:rPr>
        <w:t xml:space="preserve"> IV Investment Club (HBHXX74T)</w:t>
      </w:r>
      <w:r w:rsidR="0053311C">
        <w:rPr>
          <w:rFonts w:ascii="Calibri" w:hAnsi="Calibri" w:cs="Calibri"/>
          <w:b/>
          <w:sz w:val="16"/>
          <w:szCs w:val="16"/>
        </w:rPr>
        <w:t xml:space="preserve"> - may have changed TBC</w:t>
      </w:r>
    </w:p>
    <w:p w:rsidR="009F7EB4" w:rsidRDefault="00160B90" w:rsidP="00A338F3">
      <w:pPr>
        <w:jc w:val="center"/>
        <w:rPr>
          <w:rFonts w:ascii="Calibri" w:hAnsi="Calibri" w:cs="Calibri"/>
          <w:sz w:val="16"/>
          <w:szCs w:val="16"/>
        </w:rPr>
      </w:pPr>
      <w:r w:rsidRPr="001A2FE1">
        <w:rPr>
          <w:rFonts w:ascii="Calibri" w:hAnsi="Calibri" w:cs="Calibri"/>
          <w:sz w:val="16"/>
          <w:szCs w:val="16"/>
        </w:rPr>
        <w:t xml:space="preserve">Minutes of the </w:t>
      </w:r>
      <w:r w:rsidR="00272DCC">
        <w:rPr>
          <w:rFonts w:ascii="Calibri" w:hAnsi="Calibri" w:cs="Calibri"/>
          <w:sz w:val="16"/>
          <w:szCs w:val="16"/>
        </w:rPr>
        <w:t>twen</w:t>
      </w:r>
      <w:r w:rsidR="000C2DCE">
        <w:rPr>
          <w:rFonts w:ascii="Calibri" w:hAnsi="Calibri" w:cs="Calibri"/>
          <w:sz w:val="16"/>
          <w:szCs w:val="16"/>
        </w:rPr>
        <w:t xml:space="preserve">ty </w:t>
      </w:r>
      <w:r w:rsidR="002F581D">
        <w:rPr>
          <w:rFonts w:ascii="Calibri" w:hAnsi="Calibri" w:cs="Calibri"/>
          <w:sz w:val="16"/>
          <w:szCs w:val="16"/>
        </w:rPr>
        <w:t>fifth</w:t>
      </w:r>
      <w:r w:rsidR="000C2DCE">
        <w:rPr>
          <w:rFonts w:ascii="Calibri" w:hAnsi="Calibri" w:cs="Calibri"/>
          <w:sz w:val="16"/>
          <w:szCs w:val="16"/>
        </w:rPr>
        <w:t xml:space="preserve"> </w:t>
      </w:r>
      <w:r w:rsidRPr="001A2FE1">
        <w:rPr>
          <w:rFonts w:ascii="Calibri" w:hAnsi="Calibri" w:cs="Calibri"/>
          <w:sz w:val="16"/>
          <w:szCs w:val="16"/>
        </w:rPr>
        <w:t xml:space="preserve">meeting - Held Wednesday </w:t>
      </w:r>
      <w:r w:rsidR="002F581D">
        <w:rPr>
          <w:rFonts w:ascii="Calibri" w:hAnsi="Calibri" w:cs="Calibri"/>
          <w:sz w:val="16"/>
          <w:szCs w:val="16"/>
        </w:rPr>
        <w:t>30th October</w:t>
      </w:r>
      <w:r w:rsidR="0022198D">
        <w:rPr>
          <w:rFonts w:ascii="Calibri" w:hAnsi="Calibri" w:cs="Calibri"/>
          <w:sz w:val="16"/>
          <w:szCs w:val="16"/>
        </w:rPr>
        <w:t>,</w:t>
      </w:r>
      <w:r w:rsidRPr="001A2FE1">
        <w:rPr>
          <w:rFonts w:ascii="Calibri" w:hAnsi="Calibri" w:cs="Calibri"/>
          <w:sz w:val="16"/>
          <w:szCs w:val="16"/>
        </w:rPr>
        <w:t xml:space="preserve"> 201</w:t>
      </w:r>
      <w:r w:rsidR="00773534">
        <w:rPr>
          <w:rFonts w:ascii="Calibri" w:hAnsi="Calibri" w:cs="Calibri"/>
          <w:sz w:val="16"/>
          <w:szCs w:val="16"/>
        </w:rPr>
        <w:t>9</w:t>
      </w:r>
      <w:r w:rsidRPr="001A2FE1">
        <w:rPr>
          <w:rFonts w:ascii="Calibri" w:hAnsi="Calibri" w:cs="Calibri"/>
          <w:sz w:val="16"/>
          <w:szCs w:val="16"/>
        </w:rPr>
        <w:t xml:space="preserve"> at The Mill Street Club, Mill Street, Leek. </w:t>
      </w:r>
    </w:p>
    <w:p w:rsidR="00377AC3" w:rsidRPr="001A2FE1" w:rsidRDefault="00776CF8" w:rsidP="00A338F3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632812" cy="1612900"/>
            <wp:effectExtent l="19050" t="0" r="5488" b="0"/>
            <wp:docPr id="7" name="Picture 6" descr="Music-Police-Best-Demotivational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-Police-Best-Demotivational-Poster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812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5650" cy="1604695"/>
            <wp:effectExtent l="19050" t="0" r="0" b="0"/>
            <wp:docPr id="10" name="Picture 9" descr="courage-pee-police-crazy-guy-demotivational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age-pee-police-crazy-guy-demotivational-post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6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1917700" cy="1607484"/>
            <wp:effectExtent l="19050" t="0" r="6350" b="0"/>
            <wp:docPr id="11" name="Picture 10" descr="funny-riot-c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riot-co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0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78"/>
        <w:gridCol w:w="781"/>
      </w:tblGrid>
      <w:tr w:rsidR="00160B90" w:rsidRPr="001A2FE1" w:rsidTr="0099058C">
        <w:tc>
          <w:tcPr>
            <w:tcW w:w="15559" w:type="dxa"/>
            <w:gridSpan w:val="2"/>
          </w:tcPr>
          <w:p w:rsidR="00160B90" w:rsidRPr="002F581D" w:rsidRDefault="00160B90" w:rsidP="0099058C">
            <w:pPr>
              <w:tabs>
                <w:tab w:val="left" w:pos="5603"/>
              </w:tabs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>Attendees:</w:t>
            </w:r>
            <w:r w:rsidRPr="002F581D">
              <w:rPr>
                <w:rFonts w:ascii="Calibri" w:hAnsi="Calibri" w:cs="Calibri"/>
                <w:sz w:val="16"/>
                <w:szCs w:val="16"/>
              </w:rPr>
              <w:tab/>
            </w:r>
          </w:p>
          <w:p w:rsidR="007512BB" w:rsidRPr="002F581D" w:rsidRDefault="00160B90" w:rsidP="00812ED5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James </w:t>
            </w:r>
            <w:r w:rsidR="00E6599D" w:rsidRPr="002F581D">
              <w:rPr>
                <w:rFonts w:ascii="Calibri" w:hAnsi="Calibri" w:cs="Calibri"/>
                <w:sz w:val="16"/>
                <w:szCs w:val="16"/>
              </w:rPr>
              <w:t>Taylor (JT)</w:t>
            </w:r>
            <w:r w:rsidR="007B028F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12ED5" w:rsidRPr="002F581D">
              <w:rPr>
                <w:rFonts w:ascii="Calibri" w:hAnsi="Calibri" w:cs="Calibri"/>
                <w:sz w:val="16"/>
                <w:szCs w:val="16"/>
              </w:rPr>
              <w:t>,</w:t>
            </w:r>
            <w:r w:rsidR="007B028F" w:rsidRPr="002F581D">
              <w:rPr>
                <w:rFonts w:ascii="Calibri" w:hAnsi="Calibri" w:cs="Calibri"/>
                <w:sz w:val="16"/>
                <w:szCs w:val="16"/>
              </w:rPr>
              <w:t xml:space="preserve"> Mike Helm (MH)</w:t>
            </w:r>
            <w:r w:rsidR="00812ED5" w:rsidRPr="002F581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681FDF" w:rsidRPr="002F581D">
              <w:rPr>
                <w:rFonts w:ascii="Calibri" w:hAnsi="Calibri" w:cs="Calibri"/>
                <w:sz w:val="16"/>
                <w:szCs w:val="16"/>
              </w:rPr>
              <w:t>Neil C Pickford (NCP),</w:t>
            </w:r>
            <w:r w:rsidR="00E6599D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D2915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C0521" w:rsidRPr="002F581D">
              <w:rPr>
                <w:rFonts w:ascii="Calibri" w:hAnsi="Calibri" w:cs="Calibri"/>
                <w:sz w:val="16"/>
                <w:szCs w:val="16"/>
              </w:rPr>
              <w:t xml:space="preserve">Dave </w:t>
            </w:r>
            <w:proofErr w:type="spellStart"/>
            <w:r w:rsidR="00EC0521" w:rsidRPr="002F581D">
              <w:rPr>
                <w:rFonts w:ascii="Calibri" w:hAnsi="Calibri" w:cs="Calibri"/>
                <w:sz w:val="16"/>
                <w:szCs w:val="16"/>
              </w:rPr>
              <w:t>Swarbrook</w:t>
            </w:r>
            <w:proofErr w:type="spellEnd"/>
            <w:r w:rsidR="00EC0521" w:rsidRPr="002F581D">
              <w:rPr>
                <w:rFonts w:ascii="Calibri" w:hAnsi="Calibri" w:cs="Calibri"/>
                <w:sz w:val="16"/>
                <w:szCs w:val="16"/>
              </w:rPr>
              <w:t xml:space="preserve"> (DS),  </w:t>
            </w:r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Gareth "Bloody" </w:t>
            </w:r>
            <w:proofErr w:type="spellStart"/>
            <w:r w:rsidR="002F581D" w:rsidRPr="002F581D">
              <w:rPr>
                <w:rFonts w:ascii="Calibri" w:hAnsi="Calibri" w:cs="Calibri"/>
                <w:sz w:val="16"/>
                <w:szCs w:val="16"/>
              </w:rPr>
              <w:t>Ekin</w:t>
            </w:r>
            <w:proofErr w:type="spellEnd"/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 (GE),  Alan Whitmore (AJW),  Dave </w:t>
            </w:r>
            <w:proofErr w:type="spellStart"/>
            <w:r w:rsidR="002F581D" w:rsidRPr="002F581D">
              <w:rPr>
                <w:rFonts w:ascii="Calibri" w:hAnsi="Calibri" w:cs="Calibri"/>
                <w:sz w:val="16"/>
                <w:szCs w:val="16"/>
              </w:rPr>
              <w:t>McNeaney</w:t>
            </w:r>
            <w:proofErr w:type="spellEnd"/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="002F581D" w:rsidRPr="002F581D">
              <w:rPr>
                <w:rFonts w:ascii="Calibri" w:hAnsi="Calibri" w:cs="Calibri"/>
                <w:sz w:val="16"/>
                <w:szCs w:val="16"/>
              </w:rPr>
              <w:t>DMcN</w:t>
            </w:r>
            <w:proofErr w:type="spellEnd"/>
            <w:r w:rsidR="002F581D" w:rsidRPr="002F581D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812ED5" w:rsidRPr="002F581D" w:rsidRDefault="00160B90" w:rsidP="007512BB">
            <w:p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Apologies: </w:t>
            </w:r>
          </w:p>
          <w:p w:rsidR="002F581D" w:rsidRPr="002F581D" w:rsidRDefault="002F581D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>Dean Goodwin (DG) - away with the non fairies</w:t>
            </w:r>
          </w:p>
          <w:p w:rsidR="002F581D" w:rsidRPr="002F581D" w:rsidRDefault="002F581D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Sri </w:t>
            </w: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Madadi</w:t>
            </w:r>
            <w:proofErr w:type="spellEnd"/>
            <w:r w:rsidRPr="002F581D">
              <w:rPr>
                <w:rFonts w:ascii="Calibri" w:hAnsi="Calibri" w:cs="Calibri"/>
                <w:sz w:val="16"/>
                <w:szCs w:val="16"/>
              </w:rPr>
              <w:t xml:space="preserve"> (SM) - </w:t>
            </w: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cruisin</w:t>
            </w:r>
            <w:proofErr w:type="spellEnd"/>
            <w:r w:rsidRPr="002F581D">
              <w:rPr>
                <w:rFonts w:ascii="Calibri" w:hAnsi="Calibri" w:cs="Calibri"/>
                <w:sz w:val="16"/>
                <w:szCs w:val="16"/>
              </w:rPr>
              <w:t xml:space="preserve">, but not for a </w:t>
            </w: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bruisin</w:t>
            </w:r>
            <w:proofErr w:type="spellEnd"/>
            <w:r w:rsidRPr="002F581D">
              <w:rPr>
                <w:rFonts w:ascii="Calibri" w:hAnsi="Calibri" w:cs="Calibri"/>
                <w:sz w:val="16"/>
                <w:szCs w:val="16"/>
              </w:rPr>
              <w:t>'!</w:t>
            </w:r>
          </w:p>
          <w:p w:rsidR="00D80096" w:rsidRPr="002F581D" w:rsidRDefault="00160B90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Andy Bradley (AMB) </w:t>
            </w:r>
            <w:r w:rsidR="00E6599D" w:rsidRPr="002F581D">
              <w:rPr>
                <w:rFonts w:ascii="Calibri" w:hAnsi="Calibri" w:cs="Calibri"/>
                <w:sz w:val="16"/>
                <w:szCs w:val="16"/>
              </w:rPr>
              <w:t>–</w:t>
            </w:r>
            <w:r w:rsidR="00D80096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F581D" w:rsidRPr="002F581D">
              <w:rPr>
                <w:rFonts w:ascii="Calibri" w:hAnsi="Calibri" w:cs="Calibri"/>
                <w:sz w:val="16"/>
                <w:szCs w:val="16"/>
              </w:rPr>
              <w:t>in the Matrix</w:t>
            </w:r>
          </w:p>
          <w:p w:rsidR="007512BB" w:rsidRPr="002F581D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Matt </w:t>
            </w: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Culverwell</w:t>
            </w:r>
            <w:proofErr w:type="spellEnd"/>
            <w:r w:rsidRPr="002F581D">
              <w:rPr>
                <w:rFonts w:ascii="Calibri" w:hAnsi="Calibri" w:cs="Calibri"/>
                <w:sz w:val="16"/>
                <w:szCs w:val="16"/>
              </w:rPr>
              <w:t xml:space="preserve"> (MC) - </w:t>
            </w:r>
            <w:r w:rsidR="002F581D" w:rsidRPr="002F581D">
              <w:rPr>
                <w:rFonts w:ascii="Calibri" w:hAnsi="Calibri" w:cs="Calibri"/>
                <w:sz w:val="16"/>
                <w:szCs w:val="16"/>
              </w:rPr>
              <w:t>badger wrangling?</w:t>
            </w:r>
            <w:r w:rsidR="007B028F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512BB" w:rsidRPr="002F581D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Emma Chadwick (EC) - </w:t>
            </w:r>
            <w:r w:rsidR="00572441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 badger wrangling?</w:t>
            </w:r>
          </w:p>
          <w:p w:rsidR="007512BB" w:rsidRPr="002F581D" w:rsidRDefault="007512BB" w:rsidP="009F7EB4">
            <w:pPr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2F581D">
              <w:rPr>
                <w:rFonts w:ascii="Calibri" w:hAnsi="Calibri" w:cs="Calibri"/>
                <w:sz w:val="16"/>
                <w:szCs w:val="16"/>
              </w:rPr>
              <w:t xml:space="preserve">Newton (the </w:t>
            </w: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guffin's</w:t>
            </w:r>
            <w:proofErr w:type="spellEnd"/>
            <w:r w:rsidRPr="002F581D">
              <w:rPr>
                <w:rFonts w:ascii="Calibri" w:hAnsi="Calibri" w:cs="Calibri"/>
                <w:sz w:val="16"/>
                <w:szCs w:val="16"/>
              </w:rPr>
              <w:t xml:space="preserve"> dog) - </w:t>
            </w:r>
            <w:r w:rsidR="00572441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probably not badger wrangling </w:t>
            </w:r>
          </w:p>
          <w:p w:rsidR="0024501E" w:rsidRPr="00377AC3" w:rsidRDefault="00554CC7" w:rsidP="002F581D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2F581D">
              <w:rPr>
                <w:rFonts w:ascii="Calibri" w:hAnsi="Calibri" w:cs="Calibri"/>
                <w:sz w:val="16"/>
                <w:szCs w:val="16"/>
              </w:rPr>
              <w:t>J</w:t>
            </w:r>
            <w:r w:rsidR="00160B90" w:rsidRPr="002F581D">
              <w:rPr>
                <w:rFonts w:ascii="Calibri" w:hAnsi="Calibri" w:cs="Calibri"/>
                <w:sz w:val="16"/>
                <w:szCs w:val="16"/>
              </w:rPr>
              <w:t>es</w:t>
            </w:r>
            <w:proofErr w:type="spellEnd"/>
            <w:r w:rsidR="00160B90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160B90" w:rsidRPr="002F581D">
              <w:rPr>
                <w:rFonts w:ascii="Calibri" w:hAnsi="Calibri" w:cs="Calibri"/>
                <w:sz w:val="16"/>
                <w:szCs w:val="16"/>
              </w:rPr>
              <w:t>Challand</w:t>
            </w:r>
            <w:proofErr w:type="spellEnd"/>
            <w:r w:rsidR="00160B90" w:rsidRPr="002F581D">
              <w:rPr>
                <w:rFonts w:ascii="Calibri" w:hAnsi="Calibri" w:cs="Calibri"/>
                <w:sz w:val="16"/>
                <w:szCs w:val="16"/>
              </w:rPr>
              <w:t xml:space="preserve"> (JC) </w:t>
            </w:r>
            <w:r w:rsidR="00E6599D" w:rsidRPr="002F581D">
              <w:rPr>
                <w:rFonts w:ascii="Calibri" w:hAnsi="Calibri" w:cs="Calibri"/>
                <w:sz w:val="16"/>
                <w:szCs w:val="16"/>
              </w:rPr>
              <w:t>-</w:t>
            </w:r>
            <w:r w:rsidR="009F7EB4" w:rsidRPr="002F581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F5D81" w:rsidRPr="002F581D">
              <w:rPr>
                <w:rFonts w:ascii="Calibri" w:hAnsi="Calibri" w:cs="Calibri"/>
                <w:sz w:val="16"/>
                <w:szCs w:val="16"/>
              </w:rPr>
              <w:t>"</w:t>
            </w:r>
            <w:proofErr w:type="spellStart"/>
            <w:r w:rsidR="002F581D" w:rsidRPr="002F581D">
              <w:rPr>
                <w:rFonts w:ascii="Calibri" w:hAnsi="Calibri" w:cs="Calibri"/>
                <w:sz w:val="16"/>
                <w:szCs w:val="16"/>
              </w:rPr>
              <w:t>L’enfer</w:t>
            </w:r>
            <w:proofErr w:type="spellEnd"/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="002F581D" w:rsidRPr="002F581D">
              <w:rPr>
                <w:rFonts w:ascii="Calibri" w:hAnsi="Calibri" w:cs="Calibri"/>
                <w:sz w:val="16"/>
                <w:szCs w:val="16"/>
              </w:rPr>
              <w:t>c’est</w:t>
            </w:r>
            <w:proofErr w:type="spellEnd"/>
            <w:r w:rsidR="002F581D" w:rsidRPr="002F581D">
              <w:rPr>
                <w:rFonts w:ascii="Calibri" w:hAnsi="Calibri" w:cs="Calibri"/>
                <w:sz w:val="16"/>
                <w:szCs w:val="16"/>
              </w:rPr>
              <w:t xml:space="preserve"> les </w:t>
            </w:r>
            <w:proofErr w:type="spellStart"/>
            <w:r w:rsidR="002F581D" w:rsidRPr="002F581D">
              <w:rPr>
                <w:rFonts w:ascii="Calibri" w:hAnsi="Calibri" w:cs="Calibri"/>
                <w:sz w:val="16"/>
                <w:szCs w:val="16"/>
              </w:rPr>
              <w:t>autres</w:t>
            </w:r>
            <w:proofErr w:type="spellEnd"/>
            <w:r w:rsidR="002F581D">
              <w:rPr>
                <w:rFonts w:ascii="Calibri" w:hAnsi="Calibri" w:cs="Calibri"/>
                <w:sz w:val="16"/>
                <w:szCs w:val="16"/>
              </w:rPr>
              <w:t xml:space="preserve">". </w:t>
            </w:r>
            <w:r w:rsidR="00BF5D81" w:rsidRPr="002F581D">
              <w:rPr>
                <w:rFonts w:ascii="Calibri" w:hAnsi="Calibri" w:cs="Calibri"/>
                <w:sz w:val="16"/>
                <w:szCs w:val="16"/>
              </w:rPr>
              <w:t>T</w:t>
            </w:r>
            <w:r w:rsidR="00895730" w:rsidRPr="002F581D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his month, </w:t>
            </w:r>
            <w:proofErr w:type="spellStart"/>
            <w:r w:rsidR="00895730" w:rsidRPr="002F581D">
              <w:rPr>
                <w:rFonts w:ascii="Calibri" w:hAnsi="Calibri" w:cs="Calibri"/>
                <w:spacing w:val="-11"/>
                <w:sz w:val="16"/>
                <w:szCs w:val="16"/>
              </w:rPr>
              <w:t>Jes</w:t>
            </w:r>
            <w:proofErr w:type="spellEnd"/>
            <w:r w:rsidR="00895730" w:rsidRPr="002F581D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shares his initials with </w:t>
            </w:r>
            <w:r w:rsidR="00056849" w:rsidRPr="002F581D">
              <w:rPr>
                <w:rFonts w:ascii="Calibri" w:hAnsi="Calibri" w:cs="Calibri"/>
                <w:spacing w:val="-11"/>
                <w:sz w:val="16"/>
                <w:szCs w:val="16"/>
              </w:rPr>
              <w:t>J</w:t>
            </w:r>
            <w:r w:rsidR="002F581D" w:rsidRPr="002F581D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unior Campbell, </w:t>
            </w:r>
            <w:r w:rsidR="002F581D" w:rsidRPr="002F581D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="002F581D" w:rsidRPr="002F581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founding member, lead guitarist, piano player, and singer with the Scottish band</w:t>
            </w:r>
            <w:r w:rsidR="002F581D" w:rsidRPr="002F581D">
              <w:rPr>
                <w:rFonts w:asciiTheme="minorHAnsi" w:hAnsiTheme="minorHAnsi" w:cstheme="minorHAns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2F581D">
              <w:rPr>
                <w:rFonts w:ascii="Calibri" w:hAnsi="Calibri" w:cs="Calibri"/>
                <w:b/>
                <w:noProof/>
                <w:sz w:val="16"/>
                <w:szCs w:val="16"/>
              </w:rPr>
              <w:drawing>
                <wp:inline distT="0" distB="0" distL="0" distR="0">
                  <wp:extent cx="268530" cy="418150"/>
                  <wp:effectExtent l="19050" t="0" r="0" b="0"/>
                  <wp:docPr id="1" name="Picture 0" descr="Pictured_in_May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d_in_May_201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73" cy="41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B90" w:rsidRPr="001A2FE1" w:rsidTr="0099058C">
        <w:tc>
          <w:tcPr>
            <w:tcW w:w="15559" w:type="dxa"/>
            <w:gridSpan w:val="2"/>
          </w:tcPr>
          <w:p w:rsidR="00160B90" w:rsidRDefault="00160B90" w:rsidP="002F581D">
            <w:pPr>
              <w:tabs>
                <w:tab w:val="left" w:pos="551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Agenda:</w:t>
            </w:r>
            <w:r w:rsidR="002F581D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Previous Actions</w:t>
            </w:r>
          </w:p>
          <w:p w:rsidR="00F22467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Treasurers Report </w:t>
            </w:r>
          </w:p>
          <w:p w:rsidR="00160B90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C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S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hare </w:t>
            </w:r>
            <w:r w:rsidR="006030E4">
              <w:rPr>
                <w:rFonts w:ascii="Calibri" w:hAnsi="Calibri" w:cs="Calibri"/>
                <w:sz w:val="16"/>
                <w:szCs w:val="16"/>
              </w:rPr>
              <w:t>U</w:t>
            </w:r>
            <w:r w:rsidR="00160B90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6030E4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Current Digital U</w:t>
            </w:r>
            <w:r w:rsidR="00F22467" w:rsidRPr="00F22467">
              <w:rPr>
                <w:rFonts w:ascii="Calibri" w:hAnsi="Calibri" w:cs="Calibri"/>
                <w:sz w:val="16"/>
                <w:szCs w:val="16"/>
              </w:rPr>
              <w:t>pdate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Financial Statement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Dividends</w:t>
            </w:r>
          </w:p>
          <w:p w:rsidR="00160B90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Homework (</w:t>
            </w:r>
            <w:r w:rsidR="006030E4">
              <w:rPr>
                <w:rFonts w:ascii="Calibri" w:hAnsi="Calibri" w:cs="Calibri"/>
                <w:sz w:val="16"/>
                <w:szCs w:val="16"/>
              </w:rPr>
              <w:t>C</w:t>
            </w:r>
            <w:r w:rsidR="00F22467">
              <w:rPr>
                <w:rFonts w:ascii="Calibri" w:hAnsi="Calibri" w:cs="Calibri"/>
                <w:sz w:val="16"/>
                <w:szCs w:val="16"/>
              </w:rPr>
              <w:t xml:space="preserve">urrent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="00F22467">
              <w:rPr>
                <w:rFonts w:ascii="Calibri" w:hAnsi="Calibri" w:cs="Calibri"/>
                <w:sz w:val="16"/>
                <w:szCs w:val="16"/>
              </w:rPr>
              <w:t>ortfolio</w:t>
            </w:r>
            <w:r w:rsidRPr="001A2FE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22467" w:rsidRDefault="00F22467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Strategy for </w:t>
            </w:r>
            <w:r w:rsidR="006030E4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ew </w:t>
            </w:r>
            <w:r w:rsidR="006030E4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nvestment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>New Companies</w:t>
            </w:r>
          </w:p>
          <w:p w:rsidR="00F22467" w:rsidRPr="00F22467" w:rsidRDefault="00F22467" w:rsidP="00F2246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F22467">
              <w:rPr>
                <w:rFonts w:ascii="Calibri" w:hAnsi="Calibri" w:cs="Calibri"/>
                <w:sz w:val="16"/>
                <w:szCs w:val="16"/>
              </w:rPr>
              <w:t xml:space="preserve">Re-investment in </w:t>
            </w:r>
            <w:r w:rsidR="006030E4">
              <w:rPr>
                <w:rFonts w:ascii="Calibri" w:hAnsi="Calibri" w:cs="Calibri"/>
                <w:sz w:val="16"/>
                <w:szCs w:val="16"/>
              </w:rPr>
              <w:t>E</w:t>
            </w:r>
            <w:r w:rsidRPr="00F22467">
              <w:rPr>
                <w:rFonts w:ascii="Calibri" w:hAnsi="Calibri" w:cs="Calibri"/>
                <w:sz w:val="16"/>
                <w:szCs w:val="16"/>
              </w:rPr>
              <w:t xml:space="preserve">xisting </w:t>
            </w:r>
            <w:r w:rsidR="006030E4">
              <w:rPr>
                <w:rFonts w:ascii="Calibri" w:hAnsi="Calibri" w:cs="Calibri"/>
                <w:sz w:val="16"/>
                <w:szCs w:val="16"/>
              </w:rPr>
              <w:t>P</w:t>
            </w:r>
            <w:r w:rsidRPr="00F22467">
              <w:rPr>
                <w:rFonts w:ascii="Calibri" w:hAnsi="Calibri" w:cs="Calibri"/>
                <w:sz w:val="16"/>
                <w:szCs w:val="16"/>
              </w:rPr>
              <w:t>ortfolio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Fantasy Shares</w:t>
            </w:r>
          </w:p>
          <w:p w:rsidR="00160B90" w:rsidRPr="001A2FE1" w:rsidRDefault="00160B90" w:rsidP="00160B90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Peston</w:t>
            </w:r>
            <w:proofErr w:type="spellEnd"/>
          </w:p>
          <w:p w:rsidR="00F22467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AOB</w:t>
            </w:r>
          </w:p>
          <w:p w:rsidR="00160B90" w:rsidRPr="001A2FE1" w:rsidRDefault="00160B90" w:rsidP="00F22467">
            <w:pPr>
              <w:numPr>
                <w:ilvl w:val="1"/>
                <w:numId w:val="1"/>
              </w:numPr>
              <w:tabs>
                <w:tab w:val="clear" w:pos="1440"/>
                <w:tab w:val="num" w:pos="360"/>
              </w:tabs>
              <w:ind w:hanging="1440"/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>Next Meeting</w:t>
            </w:r>
          </w:p>
        </w:tc>
      </w:tr>
      <w:tr w:rsidR="00160B90" w:rsidRPr="001A2FE1" w:rsidTr="00895872">
        <w:trPr>
          <w:trHeight w:val="622"/>
        </w:trPr>
        <w:tc>
          <w:tcPr>
            <w:tcW w:w="14778" w:type="dxa"/>
          </w:tcPr>
          <w:p w:rsidR="00C83D4C" w:rsidRPr="007C5D6B" w:rsidRDefault="00160B90" w:rsidP="008A32F4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libri" w:hAnsi="Calibri" w:cs="Calibri"/>
                <w:b/>
                <w:sz w:val="15"/>
                <w:szCs w:val="15"/>
              </w:rPr>
            </w:pPr>
            <w:r w:rsidRPr="008A32F4">
              <w:rPr>
                <w:rFonts w:asciiTheme="minorHAnsi" w:hAnsiTheme="minorHAnsi" w:cstheme="minorHAnsi"/>
                <w:sz w:val="15"/>
                <w:szCs w:val="15"/>
              </w:rPr>
              <w:t xml:space="preserve">Okay Previous Minutes  What, there were minutes - no way - seriously, does anyone read this </w:t>
            </w:r>
            <w:r w:rsidR="000A7DF5">
              <w:t xml:space="preserve"> </w:t>
            </w:r>
            <w:r w:rsidR="008A32F4">
              <w:t xml:space="preserve"> </w:t>
            </w:r>
            <w:r w:rsidR="008A32F4" w:rsidRPr="008A32F4">
              <w:rPr>
                <w:rFonts w:asciiTheme="minorHAnsi" w:hAnsiTheme="minorHAnsi" w:cstheme="minorHAnsi"/>
                <w:b/>
                <w:i/>
                <w:sz w:val="15"/>
                <w:szCs w:val="15"/>
              </w:rPr>
              <w:t>There are more trees on earth than there are stars in the galaxy.</w:t>
            </w:r>
            <w:r w:rsidR="008A32F4" w:rsidRPr="008A32F4">
              <w:rPr>
                <w:rFonts w:asciiTheme="minorHAnsi" w:hAnsiTheme="minorHAnsi" w:cstheme="minorHAnsi"/>
                <w:sz w:val="15"/>
                <w:szCs w:val="15"/>
              </w:rPr>
              <w:t xml:space="preserve"> NASA estimates that there are between 100 billion and 400 billion stars in the Milky Way galaxy.</w:t>
            </w:r>
            <w:r w:rsidR="008A32F4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="008A32F4" w:rsidRPr="008A32F4">
              <w:rPr>
                <w:rFonts w:asciiTheme="minorHAnsi" w:hAnsiTheme="minorHAnsi" w:cstheme="minorHAnsi"/>
                <w:sz w:val="15"/>
                <w:szCs w:val="15"/>
              </w:rPr>
              <w:t>And according to a paper in Nature, there are more than 3 trillion trees on Earth.</w:t>
            </w:r>
          </w:p>
        </w:tc>
        <w:tc>
          <w:tcPr>
            <w:tcW w:w="781" w:type="dxa"/>
          </w:tcPr>
          <w:p w:rsidR="00160B90" w:rsidRPr="001A2FE1" w:rsidRDefault="00160B90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60B90" w:rsidRPr="001A2FE1" w:rsidTr="0099058C">
        <w:tc>
          <w:tcPr>
            <w:tcW w:w="14778" w:type="dxa"/>
          </w:tcPr>
          <w:p w:rsidR="0024501E" w:rsidRPr="007C5D6B" w:rsidRDefault="001D19CE" w:rsidP="0099058C">
            <w:pPr>
              <w:rPr>
                <w:rFonts w:ascii="Calibri" w:hAnsi="Calibri" w:cs="Calibri"/>
                <w:b/>
                <w:color w:val="00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sz w:val="15"/>
                <w:szCs w:val="15"/>
              </w:rPr>
              <w:t>2</w:t>
            </w:r>
            <w:r w:rsidR="0024501E" w:rsidRPr="007C5D6B">
              <w:rPr>
                <w:rFonts w:ascii="Calibri" w:hAnsi="Calibri" w:cs="Calibri"/>
                <w:b/>
                <w:sz w:val="15"/>
                <w:szCs w:val="15"/>
              </w:rPr>
              <w:t>.  Previous Actions</w:t>
            </w:r>
          </w:p>
          <w:p w:rsidR="00160B90" w:rsidRPr="007C5D6B" w:rsidRDefault="00160B90" w:rsidP="0099058C">
            <w:pPr>
              <w:rPr>
                <w:rFonts w:ascii="Calibri" w:hAnsi="Calibri" w:cs="Calibri"/>
                <w:b/>
                <w:color w:val="FF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2.3.1</w:t>
            </w:r>
            <w:r w:rsidRPr="007C5D6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- NCP to email TDW re: currency error on account and what is needed to trade in US - Info received but memberships require sorting with TDW - back to NCP - </w:t>
            </w:r>
            <w:r w:rsidR="002A6831" w:rsidRPr="007C5D6B">
              <w:rPr>
                <w:rFonts w:ascii="Calibri" w:hAnsi="Calibri" w:cs="Calibri"/>
                <w:sz w:val="15"/>
                <w:szCs w:val="15"/>
              </w:rPr>
              <w:t>NCP to grab papers</w:t>
            </w:r>
            <w:r w:rsidR="00B94D12" w:rsidRPr="007C5D6B">
              <w:rPr>
                <w:rFonts w:ascii="Calibri" w:hAnsi="Calibri" w:cs="Calibri"/>
                <w:sz w:val="15"/>
                <w:szCs w:val="15"/>
              </w:rPr>
              <w:t>.</w:t>
            </w:r>
            <w:r w:rsidR="00255C40" w:rsidRPr="007C5D6B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 xml:space="preserve"> </w:t>
            </w:r>
            <w:r w:rsidR="00CE7043">
              <w:rPr>
                <w:rFonts w:ascii="Calibri" w:hAnsi="Calibri" w:cs="Calibri"/>
                <w:b/>
                <w:color w:val="FF0000"/>
                <w:sz w:val="15"/>
                <w:szCs w:val="15"/>
              </w:rPr>
              <w:t>Written to by hand with a request for info!</w:t>
            </w:r>
          </w:p>
          <w:p w:rsidR="0059577E" w:rsidRPr="007C5D6B" w:rsidRDefault="0059577E" w:rsidP="0059577E">
            <w:pPr>
              <w:rPr>
                <w:rFonts w:ascii="Calibri" w:hAnsi="Calibri" w:cs="Calibri"/>
                <w:color w:val="FF0000"/>
                <w:sz w:val="15"/>
                <w:szCs w:val="15"/>
              </w:rPr>
            </w:pPr>
            <w:r w:rsidRPr="007C5D6B">
              <w:rPr>
                <w:rFonts w:ascii="Calibri" w:hAnsi="Calibri" w:cs="Calibri"/>
                <w:b/>
                <w:sz w:val="15"/>
                <w:szCs w:val="15"/>
              </w:rPr>
              <w:t>22.4.3.2</w:t>
            </w:r>
            <w:r w:rsidRPr="007C5D6B">
              <w:rPr>
                <w:rFonts w:ascii="Calibri" w:hAnsi="Calibri" w:cs="Calibri"/>
                <w:sz w:val="15"/>
                <w:szCs w:val="15"/>
              </w:rPr>
              <w:t xml:space="preserve"> - JT to chase House Crowd for profit details</w:t>
            </w:r>
            <w:r w:rsidR="008F656D" w:rsidRPr="007C5D6B">
              <w:rPr>
                <w:rFonts w:ascii="Calibri" w:hAnsi="Calibri" w:cs="Calibri"/>
                <w:color w:val="FF0000"/>
                <w:sz w:val="15"/>
                <w:szCs w:val="15"/>
              </w:rPr>
              <w:t xml:space="preserve"> </w:t>
            </w:r>
            <w:r w:rsidR="008F656D" w:rsidRPr="000A7DF5">
              <w:rPr>
                <w:rFonts w:ascii="Calibri" w:hAnsi="Calibri" w:cs="Calibri"/>
                <w:sz w:val="15"/>
                <w:szCs w:val="15"/>
              </w:rPr>
              <w:t>- awaiting 3 properties to be sold.</w:t>
            </w:r>
            <w:r w:rsidR="000A7DF5">
              <w:rPr>
                <w:rFonts w:ascii="Calibri" w:hAnsi="Calibri" w:cs="Calibri"/>
                <w:sz w:val="15"/>
                <w:szCs w:val="15"/>
              </w:rPr>
              <w:t xml:space="preserve"> - </w:t>
            </w:r>
            <w:r w:rsidR="00CE7043" w:rsidRPr="00CE7043">
              <w:rPr>
                <w:rFonts w:ascii="Calibri" w:hAnsi="Calibri" w:cs="Calibri"/>
                <w:color w:val="FF0000"/>
                <w:sz w:val="15"/>
                <w:szCs w:val="15"/>
              </w:rPr>
              <w:t>just 1 property left now.</w:t>
            </w:r>
          </w:p>
          <w:p w:rsidR="003F5F33" w:rsidRPr="006030E4" w:rsidRDefault="003F5F33" w:rsidP="003F5F33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2.1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Pr="00CE7043">
              <w:rPr>
                <w:rFonts w:ascii="Calibri" w:hAnsi="Calibri" w:cs="Calibri"/>
                <w:sz w:val="14"/>
                <w:szCs w:val="14"/>
              </w:rPr>
              <w:t>£470.56 in Crypto currencies. It was agreed to take £250 profit - MC to be asked to transfer to JT</w:t>
            </w:r>
            <w:r w:rsidR="00CE7043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to do</w:t>
            </w:r>
          </w:p>
          <w:p w:rsidR="003F5F33" w:rsidRDefault="003F5F33" w:rsidP="003F5F33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24.3.3.2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</w:t>
            </w:r>
            <w:r w:rsidRPr="00CE7043">
              <w:rPr>
                <w:rFonts w:ascii="Calibri" w:hAnsi="Calibri" w:cs="Calibri"/>
                <w:sz w:val="14"/>
                <w:szCs w:val="14"/>
              </w:rPr>
              <w:t>JT agreed to add a column for individual share purchase price - book cost/ shares held</w:t>
            </w:r>
            <w:r w:rsidR="00CE7043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- to do</w:t>
            </w:r>
          </w:p>
          <w:p w:rsidR="003F5F33" w:rsidRPr="00B71F88" w:rsidRDefault="003F5F33" w:rsidP="003F5F3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24.5.1.1 - </w:t>
            </w:r>
            <w:r w:rsidRPr="00CE7043">
              <w:rPr>
                <w:rFonts w:ascii="Calibri" w:hAnsi="Calibri" w:cs="Calibri"/>
                <w:sz w:val="16"/>
                <w:szCs w:val="16"/>
              </w:rPr>
              <w:t>£750 each of Sirius and Next I5 to be purchased.</w:t>
            </w:r>
            <w:r w:rsidR="00CE704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This was done.</w:t>
            </w:r>
          </w:p>
          <w:p w:rsidR="00CE7043" w:rsidRPr="00E26377" w:rsidRDefault="00CE7043" w:rsidP="00CE7043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24</w:t>
            </w: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.8.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Pr="00CE7043">
              <w:rPr>
                <w:rFonts w:ascii="Calibri" w:hAnsi="Calibri" w:cs="Calibri"/>
                <w:sz w:val="16"/>
                <w:szCs w:val="16"/>
              </w:rPr>
              <w:t>Xmas do - date set 9th November - Sri looking at venues, to accommodate our vegan and vegetarian members.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Al's Wedding is the new Xmas do!</w:t>
            </w:r>
          </w:p>
          <w:p w:rsidR="005D7F7E" w:rsidRPr="008F656D" w:rsidRDefault="005D7F7E" w:rsidP="005D7F7E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  <w:p w:rsidR="0059577E" w:rsidRPr="007C5D6B" w:rsidRDefault="0059577E" w:rsidP="00393F27">
            <w:pPr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781" w:type="dxa"/>
          </w:tcPr>
          <w:p w:rsidR="005D7F7E" w:rsidRDefault="005D7F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95F8B" w:rsidRDefault="00160B90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NCP</w:t>
            </w:r>
          </w:p>
          <w:p w:rsidR="0059577E" w:rsidRDefault="0059577E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5D7F7E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MC/JT</w:t>
            </w:r>
          </w:p>
          <w:p w:rsidR="003F5F33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JT</w:t>
            </w:r>
          </w:p>
          <w:p w:rsidR="00CE7043" w:rsidRDefault="00CE704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F5F33" w:rsidRPr="001A2FE1" w:rsidRDefault="003F5F33" w:rsidP="00B0680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</w:tc>
      </w:tr>
      <w:tr w:rsidR="00160B90" w:rsidRPr="001A2FE1" w:rsidTr="0099058C">
        <w:trPr>
          <w:trHeight w:val="3541"/>
        </w:trPr>
        <w:tc>
          <w:tcPr>
            <w:tcW w:w="14778" w:type="dxa"/>
          </w:tcPr>
          <w:p w:rsidR="006030E4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3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 Treasurers Report </w:t>
            </w:r>
          </w:p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 xml:space="preserve"> Current Share Update</w:t>
            </w:r>
          </w:p>
          <w:tbl>
            <w:tblPr>
              <w:tblW w:w="14485" w:type="dxa"/>
              <w:tblLayout w:type="fixed"/>
              <w:tblLook w:val="04A0"/>
            </w:tblPr>
            <w:tblGrid>
              <w:gridCol w:w="895"/>
              <w:gridCol w:w="630"/>
              <w:gridCol w:w="2790"/>
              <w:gridCol w:w="990"/>
              <w:gridCol w:w="1260"/>
              <w:gridCol w:w="1080"/>
              <w:gridCol w:w="1350"/>
              <w:gridCol w:w="1170"/>
              <w:gridCol w:w="1440"/>
              <w:gridCol w:w="1440"/>
              <w:gridCol w:w="1440"/>
            </w:tblGrid>
            <w:tr w:rsidR="005D7F7E" w:rsidRPr="00C65C6C" w:rsidTr="00C54502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Symbol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Qty.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Description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Champion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Mid Price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Price Change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Market Value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Book Cost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  <w:hideMark/>
                </w:tcPr>
                <w:p w:rsidR="005D7F7E" w:rsidRPr="00D90241" w:rsidRDefault="005D7F7E" w:rsidP="00D90241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D90241">
                    <w:rPr>
                      <w:rFonts w:asciiTheme="minorHAnsi" w:hAnsiTheme="minorHAnsi" w:cstheme="minorHAnsi"/>
                      <w:b/>
                      <w:bCs/>
                      <w:color w:val="1F497D"/>
                      <w:sz w:val="15"/>
                      <w:szCs w:val="15"/>
                    </w:rPr>
                    <w:t>Gain/Loss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</w:tcPr>
                <w:p w:rsidR="005D7F7E" w:rsidRPr="005D7F7E" w:rsidRDefault="005D7F7E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</w:pPr>
                  <w:proofErr w:type="spellStart"/>
                  <w:r w:rsidRPr="005D7F7E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Prev</w:t>
                  </w:r>
                  <w:proofErr w:type="spellEnd"/>
                  <w:r w:rsidRPr="005D7F7E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 xml:space="preserve"> Month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9594"/>
                  <w:vAlign w:val="bottom"/>
                </w:tcPr>
                <w:p w:rsidR="005D7F7E" w:rsidRPr="005D7F7E" w:rsidRDefault="005D7F7E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</w:pPr>
                  <w:r w:rsidRPr="005D7F7E">
                    <w:rPr>
                      <w:rFonts w:ascii="Calibri" w:hAnsi="Calibri" w:cs="Calibri"/>
                      <w:b/>
                      <w:bCs/>
                      <w:color w:val="1F497D"/>
                      <w:sz w:val="15"/>
                      <w:szCs w:val="15"/>
                    </w:rPr>
                    <w:t>Variance</w:t>
                  </w:r>
                </w:p>
              </w:tc>
            </w:tr>
            <w:tr w:rsidR="00CE7043" w:rsidRPr="00C65C6C" w:rsidTr="00C54502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ASC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ASOS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3512.00p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-54.00p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983.36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976.63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6.73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983.36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</w:tr>
            <w:tr w:rsidR="00CE7043" w:rsidRPr="00C65C6C" w:rsidTr="00C54502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CDM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CODEMASTERS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218.00p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954.84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-45.11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941.7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13.14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3312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HAYDALE GRAPHENE INDUSTRIES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1.45p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48.02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557.52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-509.5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58.79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-10.77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3935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IMMOTION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7.35p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289.22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-210.69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267.58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21.64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MNG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M&amp;G PLC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213.00p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-3.00p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102.24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106.81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-4.57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102.24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262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MERLIN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proofErr w:type="spellStart"/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DMcN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454.60p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-0.20p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1191.05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997.71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193.34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1181.62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9.43</w:t>
                  </w:r>
                </w:p>
              </w:tc>
            </w:tr>
            <w:tr w:rsidR="00CE7043" w:rsidRPr="00C65C6C" w:rsidTr="00CF649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NFC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NEXT FIFTEEN COMMUNICATIONS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492.50p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615.63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746.2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-130.57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615.63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PRUDENTIAL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DG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1366.50p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-13.50p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655.92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-93.42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688.32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-32.4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148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PURPLE BRICKS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113.40p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0.40p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167.83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-579.58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177.9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-10.07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RAI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RA International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MH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38.50p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0.00p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352.66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499.88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-147.22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444.26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-91.6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SXX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8345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SIRIUS MINERALS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2.98p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-0.05p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248.51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-501.49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248.51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0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SMDS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204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SMITH(DS)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357.50p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-3.90p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729.3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747.72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-18.42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654.43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74.87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432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SUMO GROUP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AJW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155.00p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-1.50p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669.6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748.72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-79.12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699.84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-30.24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TSTR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1156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TRI-STAR RESOURCES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31.00p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-1.00p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358.36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750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-391.64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421.94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-63.58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VRS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547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VERSARIEN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JT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93.50p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-0.50p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511.45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999.74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-488.29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585.29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-73.84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372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VODAFONE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SM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157.54p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 xml:space="preserve"> -0.66p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586.05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749.37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-163.32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554.35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31.7</w:t>
                  </w:r>
                </w:p>
              </w:tc>
            </w:tr>
            <w:tr w:rsidR="00CE7043" w:rsidRPr="00C65C6C" w:rsidTr="003D7ABD">
              <w:trPr>
                <w:trHeight w:val="187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FAN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VOLUTION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NCP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197.00p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2.00p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807.7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748.31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59.39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725.7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043" w:rsidRPr="00CF649D" w:rsidRDefault="00CE7043" w:rsidP="00CE70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</w:pPr>
                  <w:r w:rsidRPr="00CF649D">
                    <w:rPr>
                      <w:rFonts w:asciiTheme="minorHAnsi" w:hAnsiTheme="minorHAnsi" w:cstheme="minorHAnsi"/>
                      <w:color w:val="1F497D"/>
                      <w:sz w:val="15"/>
                      <w:szCs w:val="15"/>
                    </w:rPr>
                    <w:t>82</w:t>
                  </w:r>
                </w:p>
              </w:tc>
            </w:tr>
          </w:tbl>
          <w:p w:rsidR="006030E4" w:rsidRPr="006030E4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6030E4">
              <w:rPr>
                <w:rFonts w:ascii="Calibri" w:hAnsi="Calibri" w:cs="Calibri"/>
                <w:b/>
                <w:sz w:val="16"/>
                <w:szCs w:val="16"/>
              </w:rPr>
              <w:t>Current Digital Update</w:t>
            </w:r>
          </w:p>
          <w:p w:rsidR="006030E4" w:rsidRDefault="0059577E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CF64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5</w:t>
            </w:r>
            <w:r w:rsidRP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2.</w:t>
            </w:r>
            <w:r w:rsidR="007C5D6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383.52</w:t>
            </w:r>
            <w:r w:rsidR="00BD2C42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  <w:r w:rsidR="006030E4" w:rsidRPr="006030E4">
              <w:rPr>
                <w:rFonts w:ascii="Calibri" w:hAnsi="Calibri" w:cs="Calibri"/>
                <w:color w:val="FF0000"/>
                <w:sz w:val="14"/>
                <w:szCs w:val="14"/>
              </w:rPr>
              <w:t>in Crypto currencies.</w:t>
            </w:r>
            <w:r w:rsid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</w:t>
            </w:r>
          </w:p>
          <w:p w:rsidR="006030E4" w:rsidRPr="00B30BC8" w:rsidRDefault="006030E4" w:rsidP="0099058C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Financial Statement</w:t>
            </w:r>
          </w:p>
          <w:p w:rsidR="006030E4" w:rsidRDefault="00D90241" w:rsidP="006030E4">
            <w:pPr>
              <w:rPr>
                <w:rFonts w:ascii="Calibri" w:hAnsi="Calibri" w:cs="Calibri"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CF64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5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7C5D6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</w:t>
            </w:r>
            <w:r w:rsidR="005F7202" w:rsidRPr="00B71F8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.3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5F7202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The club has cash of 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9,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146.42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Cash at Barclays is </w:t>
            </w:r>
            <w:r w:rsidR="00A251CA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approx </w:t>
            </w:r>
            <w:r w:rsidR="006030E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£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720.32</w:t>
            </w:r>
            <w:r w:rsidR="00B30BC8" w:rsidRPr="007C5D6B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.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£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11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0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each in </w:t>
            </w:r>
            <w:r w:rsidR="00C8116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3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7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units, now worth £</w:t>
            </w:r>
            <w:r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F35795">
              <w:rPr>
                <w:rFonts w:ascii="Calibri" w:hAnsi="Calibri" w:cs="Calibri"/>
                <w:color w:val="FF0000"/>
                <w:sz w:val="14"/>
                <w:szCs w:val="14"/>
              </w:rPr>
              <w:t>1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75.11</w:t>
            </w:r>
            <w:r w:rsidR="00C81164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>.</w:t>
            </w:r>
            <w:r w:rsidR="00B30BC8" w:rsidRPr="007C5D6B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 </w:t>
            </w:r>
            <w:r w:rsidR="00CF649D">
              <w:rPr>
                <w:rFonts w:ascii="Calibri" w:hAnsi="Calibri" w:cs="Calibri"/>
                <w:color w:val="FF0000"/>
                <w:sz w:val="14"/>
                <w:szCs w:val="14"/>
              </w:rPr>
              <w:t>Sold Boohoo for £1,151.65 on 9/9</w:t>
            </w:r>
            <w:r w:rsidR="00AA2E66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. Bought £746.20 Next15 19/8, £750 Sirius Minerals 19/8, £976.63 </w:t>
            </w:r>
            <w:proofErr w:type="spellStart"/>
            <w:r w:rsidR="00AA2E66">
              <w:rPr>
                <w:rFonts w:ascii="Calibri" w:hAnsi="Calibri" w:cs="Calibri"/>
                <w:color w:val="FF0000"/>
                <w:sz w:val="14"/>
                <w:szCs w:val="14"/>
              </w:rPr>
              <w:t>Asos</w:t>
            </w:r>
            <w:proofErr w:type="spellEnd"/>
            <w:r w:rsidR="00AA2E66">
              <w:rPr>
                <w:rFonts w:ascii="Calibri" w:hAnsi="Calibri" w:cs="Calibri"/>
                <w:color w:val="FF0000"/>
                <w:sz w:val="14"/>
                <w:szCs w:val="14"/>
              </w:rPr>
              <w:t xml:space="preserve"> 21/10</w:t>
            </w:r>
          </w:p>
          <w:p w:rsidR="00136673" w:rsidRPr="00136673" w:rsidRDefault="007A0D8D" w:rsidP="006030E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F35795">
              <w:rPr>
                <w:noProof/>
              </w:rPr>
              <w:t xml:space="preserve"> </w:t>
            </w:r>
            <w:r w:rsidR="00AA2E66" w:rsidRPr="00AA2E66">
              <w:rPr>
                <w:noProof/>
              </w:rPr>
              <w:drawing>
                <wp:inline distT="0" distB="0" distL="0" distR="0">
                  <wp:extent cx="2413000" cy="1504950"/>
                  <wp:effectExtent l="19050" t="0" r="25400" b="0"/>
                  <wp:docPr id="15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F35795">
              <w:rPr>
                <w:noProof/>
              </w:rPr>
              <w:t xml:space="preserve"> </w:t>
            </w:r>
            <w:r w:rsidR="00CF649D" w:rsidRPr="00CF649D">
              <w:rPr>
                <w:noProof/>
              </w:rPr>
              <w:drawing>
                <wp:inline distT="0" distB="0" distL="0" distR="0">
                  <wp:extent cx="2609850" cy="1504950"/>
                  <wp:effectExtent l="19050" t="0" r="19050" b="0"/>
                  <wp:docPr id="1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F35795">
              <w:rPr>
                <w:noProof/>
              </w:rPr>
              <w:t xml:space="preserve"> </w:t>
            </w:r>
            <w:r w:rsidR="00CF649D" w:rsidRPr="00CF649D">
              <w:rPr>
                <w:noProof/>
              </w:rPr>
              <w:drawing>
                <wp:inline distT="0" distB="0" distL="0" distR="0">
                  <wp:extent cx="3105150" cy="1498600"/>
                  <wp:effectExtent l="19050" t="0" r="19050" b="6350"/>
                  <wp:docPr id="13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6030E4" w:rsidRDefault="006030E4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030E4" w:rsidRPr="00B30BC8" w:rsidRDefault="006030E4" w:rsidP="006030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Dividends</w:t>
            </w:r>
          </w:p>
          <w:p w:rsidR="006030E4" w:rsidRDefault="007A0D8D" w:rsidP="006030E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CF649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5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3.</w:t>
            </w:r>
            <w:r w:rsidRPr="007A0D8D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CF64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26/9 - </w:t>
            </w:r>
            <w:proofErr w:type="spellStart"/>
            <w:r w:rsidR="00CF649D">
              <w:rPr>
                <w:rFonts w:ascii="Calibri" w:hAnsi="Calibri" w:cs="Calibri"/>
                <w:color w:val="FF0000"/>
                <w:sz w:val="16"/>
                <w:szCs w:val="16"/>
              </w:rPr>
              <w:t>Pru</w:t>
            </w:r>
            <w:proofErr w:type="spellEnd"/>
            <w:r w:rsidR="00CF649D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="00F35795">
              <w:rPr>
                <w:rFonts w:ascii="Calibri" w:hAnsi="Calibri" w:cs="Calibri"/>
                <w:color w:val="FF0000"/>
                <w:sz w:val="16"/>
                <w:szCs w:val="16"/>
              </w:rPr>
              <w:t>= £</w:t>
            </w:r>
            <w:r w:rsidR="00CF649D">
              <w:rPr>
                <w:rFonts w:ascii="Calibri" w:hAnsi="Calibri" w:cs="Calibri"/>
                <w:color w:val="FF0000"/>
                <w:sz w:val="16"/>
                <w:szCs w:val="16"/>
              </w:rPr>
              <w:t>7.89</w:t>
            </w:r>
            <w:r w:rsidR="00FF702F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:rsidR="006030E4" w:rsidRDefault="006030E4" w:rsidP="0099058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297092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  <w:r w:rsidRPr="00981C2B">
              <w:rPr>
                <w:rFonts w:ascii="Calibri" w:hAnsi="Calibri" w:cs="Calibri"/>
                <w:noProof/>
                <w:color w:val="FF0000"/>
                <w:sz w:val="16"/>
                <w:szCs w:val="16"/>
              </w:rPr>
              <w:t xml:space="preserve"> </w:t>
            </w:r>
          </w:p>
          <w:p w:rsidR="00160B90" w:rsidRDefault="001D19C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="00160B90">
              <w:rPr>
                <w:rFonts w:ascii="Calibri" w:hAnsi="Calibri" w:cs="Calibri"/>
                <w:b/>
                <w:sz w:val="16"/>
                <w:szCs w:val="16"/>
              </w:rPr>
              <w:t>. Homework (</w:t>
            </w:r>
            <w:r w:rsidR="00B30BC8">
              <w:rPr>
                <w:rFonts w:ascii="Calibri" w:hAnsi="Calibri" w:cs="Calibri"/>
                <w:b/>
                <w:sz w:val="16"/>
                <w:szCs w:val="16"/>
              </w:rPr>
              <w:t>Current Portfolio)</w:t>
            </w:r>
          </w:p>
          <w:p w:rsidR="00160B90" w:rsidRPr="005F2B84" w:rsidRDefault="00160B90" w:rsidP="0099058C">
            <w:pPr>
              <w:rPr>
                <w:rFonts w:ascii="Calibri" w:hAnsi="Calibri" w:cs="Calibri"/>
                <w:color w:val="403152"/>
                <w:sz w:val="16"/>
                <w:szCs w:val="16"/>
              </w:rPr>
            </w:pPr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Areas of focus - owners - Aerospace &amp;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Defense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 – AJW, Automobiles &amp; Parts – EC, Electronic &amp; Electrical Equipment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 xml:space="preserve">, Gas, Water &amp; Multi Utilities – DSW &amp; AJW, Health Care Equipment &amp; Services – EC &amp; NCP, Mining – JT, Mobile Telecommunications – MC, Pharmaceuticals &amp; Biotechnology – DSW &amp; JT &amp; NCP, Software &amp; Computer Services – MC, Travel &amp; Leisure – </w:t>
            </w:r>
            <w:proofErr w:type="spellStart"/>
            <w:r w:rsidRPr="005F2B84">
              <w:rPr>
                <w:rFonts w:ascii="Calibri" w:hAnsi="Calibri" w:cs="Calibri"/>
                <w:color w:val="403152"/>
                <w:sz w:val="16"/>
                <w:szCs w:val="16"/>
              </w:rPr>
              <w:t>DMcN</w:t>
            </w:r>
            <w:proofErr w:type="spellEnd"/>
          </w:p>
          <w:p w:rsidR="00B30BC8" w:rsidRDefault="00AA2E66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Codemasters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slight increase in sales. Digital sales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risisng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Haydale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new materials with BAE for planes and lightning. M&amp;G - new split from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Pru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entity. Merlin - Theme park in Blackpool?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Purplebricks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not for sale says chairman - US and AUS businesses gone. Smith DS -new recyclable packaging deal with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Morrisons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premier bacon. Deal with the FSC. Sumo - slight buy recommendation.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Versarien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still tipped long term - early days of tech.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Volution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revenue up 14% and a few acquisitions.</w:t>
            </w:r>
          </w:p>
          <w:p w:rsidR="00B30BC8" w:rsidRDefault="00B30BC8" w:rsidP="00B30BC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B30BC8" w:rsidRDefault="00B30BC8" w:rsidP="00B30BC8">
            <w:pPr>
              <w:pStyle w:val="ListParagraph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B30BC8">
              <w:rPr>
                <w:rFonts w:ascii="Calibri" w:hAnsi="Calibri" w:cs="Calibri"/>
                <w:b/>
                <w:sz w:val="16"/>
                <w:szCs w:val="16"/>
              </w:rPr>
              <w:t>5. Strategy for New Investment</w:t>
            </w:r>
          </w:p>
          <w:p w:rsidR="00B30BC8" w:rsidRDefault="00B30BC8" w:rsidP="00B71F88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>New Companies</w:t>
            </w:r>
          </w:p>
          <w:p w:rsidR="00B71F88" w:rsidRPr="00B71F88" w:rsidRDefault="0059577E" w:rsidP="00B71F8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AA2E66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.1 - </w:t>
            </w:r>
            <w:r w:rsidR="00B71F88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Discussions </w:t>
            </w:r>
            <w:r w:rsidR="00AA2E6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about win pre-orders and </w:t>
            </w:r>
            <w:proofErr w:type="spellStart"/>
            <w:r w:rsidR="00AA2E66">
              <w:rPr>
                <w:rFonts w:ascii="Calibri" w:hAnsi="Calibri" w:cs="Calibri"/>
                <w:color w:val="FF0000"/>
                <w:sz w:val="16"/>
                <w:szCs w:val="16"/>
              </w:rPr>
              <w:t>BritBox</w:t>
            </w:r>
            <w:proofErr w:type="spellEnd"/>
            <w:r w:rsidR="00AA2E6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streaming from ITV/ BBC. No purchases.</w:t>
            </w:r>
          </w:p>
          <w:p w:rsidR="00B30BC8" w:rsidRPr="00B71F88" w:rsidRDefault="00B71F88" w:rsidP="00B71F88">
            <w:pPr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B71F88">
              <w:rPr>
                <w:rFonts w:ascii="Calibri" w:hAnsi="Calibri" w:cs="Calibri"/>
                <w:b/>
                <w:sz w:val="16"/>
                <w:szCs w:val="16"/>
              </w:rPr>
              <w:t xml:space="preserve">2.       </w:t>
            </w:r>
            <w:r w:rsidR="00B30BC8" w:rsidRPr="00B71F88">
              <w:rPr>
                <w:rFonts w:ascii="Calibri" w:hAnsi="Calibri" w:cs="Calibri"/>
                <w:b/>
                <w:sz w:val="16"/>
                <w:szCs w:val="16"/>
              </w:rPr>
              <w:t>Re-investment in Existing Portfolio</w:t>
            </w:r>
          </w:p>
          <w:p w:rsidR="00B71F88" w:rsidRDefault="00B0680F" w:rsidP="00BA6EA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AA2E66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5</w:t>
            </w:r>
            <w:r w:rsidRP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.5.2</w:t>
            </w: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</w:t>
            </w:r>
            <w:r w:rsidR="005D7F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7D354B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7D354B" w:rsidRPr="0059577E">
              <w:rPr>
                <w:rFonts w:ascii="Calibri" w:hAnsi="Calibri" w:cs="Calibri"/>
                <w:color w:val="FF0000"/>
                <w:sz w:val="16"/>
                <w:szCs w:val="16"/>
              </w:rPr>
              <w:t>No additional re-investment purchases</w:t>
            </w: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Fantasy Shares</w:t>
            </w:r>
          </w:p>
          <w:p w:rsidR="00C850AE" w:rsidRDefault="00AA2E66" w:rsidP="0099058C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Pinned - </w:t>
            </w:r>
            <w:r w:rsid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.6</w:t>
            </w:r>
            <w:r w:rsidR="00B0680F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59577E" w:rsidRPr="00CE7043">
              <w:rPr>
                <w:rFonts w:ascii="Calibri" w:hAnsi="Calibri" w:cs="Calibri"/>
                <w:sz w:val="16"/>
                <w:szCs w:val="16"/>
              </w:rPr>
              <w:t>Agreed to revert to old style</w:t>
            </w:r>
            <w:r w:rsidR="003F5F33" w:rsidRPr="00CE7043">
              <w:rPr>
                <w:rFonts w:ascii="Calibri" w:hAnsi="Calibri" w:cs="Calibri"/>
                <w:sz w:val="16"/>
                <w:szCs w:val="16"/>
              </w:rPr>
              <w:t>. P</w:t>
            </w:r>
            <w:r w:rsidR="00956AA0" w:rsidRPr="00CE7043">
              <w:rPr>
                <w:rFonts w:ascii="Calibri" w:hAnsi="Calibri" w:cs="Calibri"/>
                <w:sz w:val="16"/>
                <w:szCs w:val="16"/>
              </w:rPr>
              <w:t>robably September 2019 meeting</w:t>
            </w:r>
            <w:r w:rsidR="00956AA0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  <w:r w:rsidR="00CE704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Still to re-start</w:t>
            </w:r>
          </w:p>
          <w:p w:rsidR="005D7F7E" w:rsidRPr="00E26377" w:rsidRDefault="005D7F7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Peston</w:t>
            </w:r>
            <w:proofErr w:type="spellEnd"/>
          </w:p>
          <w:p w:rsidR="001D76DB" w:rsidRDefault="00584B7C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Elderly woman from France was throwing out painting worth 24mn Euros. a US woman had to pay her hubby compensation of $5,800 so paid him in dimes. Police confused in USA, as women hits deer in crash, but there was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far too much blood - she was returning from a Halloween party, dressed as Carrie. Irish man plays prank at funeral by having voice recording of him asking to be let out of the coffin. A man in a Pennsylvania half-way house ordered and had delivered 2 grams of enriched uranium.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Hasmat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called. A man had 5 inches deep of fat and blood in his basement, leaking in from meat locker next door.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Equadorian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company launches guinea pig flavoured ice-cream. 50ps to celebrate 31/10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Brexit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have all been re-smelted. 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pic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was shown of Osama Bin-Laden's face in a seashell. Man had tweezers stuck in urethra for 4 years. A German dentist extracted a tooth from a Croatian man that was 4cm long!  A Glaswegian man was stopped by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POlice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as he had 4 settees strapped to the root of his car.  A Russian man is suing Apple, as he claims that his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iPhone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turned him gay, as he managed to mistakenly buy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Gaycoin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not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Bitcoin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USA Police found a 5 year old had driven his small toy tractor to a local garage, as he needed oil. Couple discovered their car bonnet full of nuts and grass, as a squirrel had been using it as a winter store.</w:t>
            </w:r>
          </w:p>
          <w:p w:rsidR="003F5F33" w:rsidRPr="00EF04B1" w:rsidRDefault="003F5F33" w:rsidP="0099058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03C" w:rsidRDefault="00E26377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 xml:space="preserve">. AOB </w:t>
            </w:r>
          </w:p>
          <w:p w:rsidR="00E26377" w:rsidRPr="00E26377" w:rsidRDefault="00584B7C" w:rsidP="0099058C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PInned</w:t>
            </w:r>
            <w:proofErr w:type="spellEnd"/>
            <w:r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2</w:t>
            </w:r>
            <w:r w:rsidR="003F5F33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4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.8.</w:t>
            </w:r>
            <w:r w:rsidR="0059577E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1</w:t>
            </w:r>
            <w:r w:rsidR="00E26377" w:rsidRPr="00E26377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- </w:t>
            </w:r>
            <w:r w:rsidR="003F5F33" w:rsidRPr="00CE7043">
              <w:rPr>
                <w:rFonts w:ascii="Calibri" w:hAnsi="Calibri" w:cs="Calibri"/>
                <w:sz w:val="16"/>
                <w:szCs w:val="16"/>
              </w:rPr>
              <w:t>Xmas do - date set 9th November - Sri looking at venues, to accommodate our vegan and vegetarian members.</w:t>
            </w:r>
            <w:r w:rsidR="00CE704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- Al's Wedding is the new Xmas do!</w:t>
            </w:r>
          </w:p>
          <w:p w:rsidR="005D7F7E" w:rsidRDefault="005D7F7E" w:rsidP="0099058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B203C" w:rsidRDefault="008F656D" w:rsidP="0099058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</w:t>
            </w:r>
            <w:r w:rsidR="00160B90" w:rsidRPr="001A2FE1">
              <w:rPr>
                <w:rFonts w:ascii="Calibri" w:hAnsi="Calibri" w:cs="Calibri"/>
                <w:b/>
                <w:sz w:val="16"/>
                <w:szCs w:val="16"/>
              </w:rPr>
              <w:t>. Next Meeting</w:t>
            </w:r>
          </w:p>
          <w:p w:rsidR="00160B90" w:rsidRDefault="00160B90" w:rsidP="0099058C">
            <w:pPr>
              <w:rPr>
                <w:rFonts w:ascii="Calibri" w:hAnsi="Calibri" w:cs="Calibri"/>
                <w:sz w:val="16"/>
                <w:szCs w:val="16"/>
              </w:rPr>
            </w:pPr>
            <w:r w:rsidRPr="001A2FE1">
              <w:rPr>
                <w:rFonts w:ascii="Calibri" w:hAnsi="Calibri" w:cs="Calibri"/>
                <w:sz w:val="16"/>
                <w:szCs w:val="16"/>
              </w:rPr>
              <w:t xml:space="preserve">Wednesday </w:t>
            </w:r>
            <w:r w:rsidR="002F581D">
              <w:rPr>
                <w:rFonts w:ascii="Calibri" w:hAnsi="Calibri" w:cs="Calibri"/>
                <w:sz w:val="16"/>
                <w:szCs w:val="16"/>
              </w:rPr>
              <w:t>4th December</w:t>
            </w:r>
            <w:r w:rsidR="00364469">
              <w:rPr>
                <w:rFonts w:ascii="Calibri" w:hAnsi="Calibri" w:cs="Calibri"/>
                <w:sz w:val="16"/>
                <w:szCs w:val="16"/>
              </w:rPr>
              <w:t>, 2019</w:t>
            </w:r>
            <w:r w:rsidR="001D2915">
              <w:rPr>
                <w:rFonts w:ascii="Calibri" w:hAnsi="Calibri" w:cs="Calibri"/>
                <w:sz w:val="16"/>
                <w:szCs w:val="16"/>
              </w:rPr>
              <w:t>.</w:t>
            </w:r>
            <w:r w:rsidR="00AC00C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Usual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 Venue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at 8.15.  </w:t>
            </w:r>
            <w:r w:rsidRPr="001A2FE1">
              <w:rPr>
                <w:rFonts w:ascii="Calibri" w:hAnsi="Calibri" w:cs="Calibri"/>
                <w:sz w:val="16"/>
                <w:szCs w:val="16"/>
              </w:rPr>
              <w:t xml:space="preserve">It was decided to just muck in on pizza payment - it is </w:t>
            </w:r>
            <w:proofErr w:type="spellStart"/>
            <w:r w:rsidRPr="001A2FE1">
              <w:rPr>
                <w:rFonts w:ascii="Calibri" w:hAnsi="Calibri" w:cs="Calibri"/>
                <w:sz w:val="16"/>
                <w:szCs w:val="16"/>
              </w:rPr>
              <w:t>soooo</w:t>
            </w:r>
            <w:proofErr w:type="spellEnd"/>
            <w:r w:rsidRPr="001A2FE1">
              <w:rPr>
                <w:rFonts w:ascii="Calibri" w:hAnsi="Calibri" w:cs="Calibri"/>
                <w:sz w:val="16"/>
                <w:szCs w:val="16"/>
              </w:rPr>
              <w:t xml:space="preserve"> much easier that way!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8F656D" w:rsidRDefault="008F656D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72441" w:rsidRDefault="00160B90" w:rsidP="0057244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A2FE1">
              <w:rPr>
                <w:rFonts w:ascii="Calibri" w:hAnsi="Calibri" w:cs="Calibri"/>
                <w:b/>
                <w:sz w:val="16"/>
                <w:szCs w:val="16"/>
              </w:rPr>
              <w:t>Side Note - Pizza area for future reference - 18" (254.24") - 14" (153.93") - 12" (113.09") - 9" (63.61")</w:t>
            </w:r>
          </w:p>
          <w:p w:rsidR="00160B90" w:rsidRPr="00F54B90" w:rsidRDefault="00776CF8" w:rsidP="000A7DF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6CF8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“Hell is other people.”</w:t>
            </w:r>
            <w:r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 xml:space="preserve"> - </w:t>
            </w:r>
            <w:r>
              <w:t xml:space="preserve"> </w:t>
            </w:r>
            <w:r w:rsidRPr="00776CF8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Jean-Paul Sartre</w:t>
            </w:r>
          </w:p>
        </w:tc>
        <w:tc>
          <w:tcPr>
            <w:tcW w:w="781" w:type="dxa"/>
          </w:tcPr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9058C" w:rsidRDefault="0099058C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41F3F" w:rsidRDefault="00341F3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A6831" w:rsidRDefault="002A6831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F3825" w:rsidRDefault="001F3825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60B90" w:rsidRPr="001A2FE1" w:rsidRDefault="00160B90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D7F7E" w:rsidRDefault="005D7F7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F649D" w:rsidRDefault="00CF649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F649D" w:rsidRDefault="00CF649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F649D" w:rsidRDefault="00CF649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850AE" w:rsidRDefault="00C850AE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B21B4" w:rsidRPr="001A2FE1" w:rsidRDefault="008B21B4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71F88" w:rsidRDefault="00B71F88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Pr="001A2FE1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0680F" w:rsidRDefault="00B0680F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A0D8D" w:rsidRDefault="007A0D8D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D354B" w:rsidRDefault="007D354B" w:rsidP="009905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B18D9" w:rsidRDefault="00AB18D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A2E66" w:rsidRDefault="00AA2E66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9577E" w:rsidRDefault="0059577E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E26377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364469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64469" w:rsidRDefault="00CE7043" w:rsidP="00341F3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All</w:t>
            </w:r>
          </w:p>
          <w:p w:rsidR="00364469" w:rsidRPr="001A2FE1" w:rsidRDefault="00364469" w:rsidP="00E263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99058C" w:rsidRDefault="0099058C"/>
    <w:sectPr w:rsidR="0099058C" w:rsidSect="00B0680F">
      <w:pgSz w:w="16838" w:h="11906" w:orient="landscape"/>
      <w:pgMar w:top="288" w:right="576" w:bottom="288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7C2"/>
    <w:multiLevelType w:val="hybridMultilevel"/>
    <w:tmpl w:val="DC680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052"/>
    <w:multiLevelType w:val="multilevel"/>
    <w:tmpl w:val="845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4436D"/>
    <w:multiLevelType w:val="multilevel"/>
    <w:tmpl w:val="B8C28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11777"/>
    <w:multiLevelType w:val="hybridMultilevel"/>
    <w:tmpl w:val="6972D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95AD2"/>
    <w:multiLevelType w:val="hybridMultilevel"/>
    <w:tmpl w:val="E9DC2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4753"/>
    <w:multiLevelType w:val="hybridMultilevel"/>
    <w:tmpl w:val="C5E80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01579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66CE"/>
    <w:multiLevelType w:val="hybridMultilevel"/>
    <w:tmpl w:val="5A90D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03F46"/>
    <w:multiLevelType w:val="hybridMultilevel"/>
    <w:tmpl w:val="E9F27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60B90"/>
    <w:rsid w:val="00014A6C"/>
    <w:rsid w:val="00026903"/>
    <w:rsid w:val="000458E8"/>
    <w:rsid w:val="00051D20"/>
    <w:rsid w:val="00056849"/>
    <w:rsid w:val="00064F5A"/>
    <w:rsid w:val="000818F8"/>
    <w:rsid w:val="000977DD"/>
    <w:rsid w:val="000A6F59"/>
    <w:rsid w:val="000A7DF5"/>
    <w:rsid w:val="000B4F1B"/>
    <w:rsid w:val="000C2DCE"/>
    <w:rsid w:val="000C7C07"/>
    <w:rsid w:val="001362DE"/>
    <w:rsid w:val="00136673"/>
    <w:rsid w:val="00140DC8"/>
    <w:rsid w:val="001444DD"/>
    <w:rsid w:val="0015057B"/>
    <w:rsid w:val="00160B90"/>
    <w:rsid w:val="001623A2"/>
    <w:rsid w:val="00175BD8"/>
    <w:rsid w:val="00187B73"/>
    <w:rsid w:val="0019125F"/>
    <w:rsid w:val="0019432D"/>
    <w:rsid w:val="0019433F"/>
    <w:rsid w:val="00196DE7"/>
    <w:rsid w:val="001C4525"/>
    <w:rsid w:val="001D19CE"/>
    <w:rsid w:val="001D2915"/>
    <w:rsid w:val="001D3D4A"/>
    <w:rsid w:val="001D76DB"/>
    <w:rsid w:val="001F3825"/>
    <w:rsid w:val="002049CE"/>
    <w:rsid w:val="0020591B"/>
    <w:rsid w:val="00215552"/>
    <w:rsid w:val="0022198D"/>
    <w:rsid w:val="0022484A"/>
    <w:rsid w:val="00225234"/>
    <w:rsid w:val="0024501E"/>
    <w:rsid w:val="00252041"/>
    <w:rsid w:val="00255C40"/>
    <w:rsid w:val="00272DCC"/>
    <w:rsid w:val="00284AE5"/>
    <w:rsid w:val="00287C44"/>
    <w:rsid w:val="00297092"/>
    <w:rsid w:val="00297ED3"/>
    <w:rsid w:val="002A6831"/>
    <w:rsid w:val="002B203C"/>
    <w:rsid w:val="002C2C2A"/>
    <w:rsid w:val="002C3CE8"/>
    <w:rsid w:val="002F581D"/>
    <w:rsid w:val="002F6C02"/>
    <w:rsid w:val="002F7B0F"/>
    <w:rsid w:val="0030258D"/>
    <w:rsid w:val="00341F3F"/>
    <w:rsid w:val="003509EA"/>
    <w:rsid w:val="00362728"/>
    <w:rsid w:val="00364469"/>
    <w:rsid w:val="00366D32"/>
    <w:rsid w:val="00377AC3"/>
    <w:rsid w:val="0038432F"/>
    <w:rsid w:val="00393F27"/>
    <w:rsid w:val="003B188D"/>
    <w:rsid w:val="003E0486"/>
    <w:rsid w:val="003E43DF"/>
    <w:rsid w:val="003F20C7"/>
    <w:rsid w:val="003F3FBC"/>
    <w:rsid w:val="003F5F33"/>
    <w:rsid w:val="0040230E"/>
    <w:rsid w:val="00404B26"/>
    <w:rsid w:val="004100DC"/>
    <w:rsid w:val="004152D4"/>
    <w:rsid w:val="00447372"/>
    <w:rsid w:val="00456154"/>
    <w:rsid w:val="004665A6"/>
    <w:rsid w:val="0048543B"/>
    <w:rsid w:val="0049087D"/>
    <w:rsid w:val="00492D87"/>
    <w:rsid w:val="004B0B5A"/>
    <w:rsid w:val="004B7FF9"/>
    <w:rsid w:val="0053311C"/>
    <w:rsid w:val="00554CC7"/>
    <w:rsid w:val="00556610"/>
    <w:rsid w:val="00561EAA"/>
    <w:rsid w:val="00571777"/>
    <w:rsid w:val="00572441"/>
    <w:rsid w:val="00584B7C"/>
    <w:rsid w:val="00584C00"/>
    <w:rsid w:val="0059577E"/>
    <w:rsid w:val="005B3680"/>
    <w:rsid w:val="005B5DA1"/>
    <w:rsid w:val="005C3999"/>
    <w:rsid w:val="005D7F7E"/>
    <w:rsid w:val="005E1EED"/>
    <w:rsid w:val="005F7202"/>
    <w:rsid w:val="0060065E"/>
    <w:rsid w:val="00600EEB"/>
    <w:rsid w:val="006030E4"/>
    <w:rsid w:val="00604B38"/>
    <w:rsid w:val="006231A4"/>
    <w:rsid w:val="00625BB7"/>
    <w:rsid w:val="006271EF"/>
    <w:rsid w:val="0065381F"/>
    <w:rsid w:val="00672696"/>
    <w:rsid w:val="0067739E"/>
    <w:rsid w:val="0067758B"/>
    <w:rsid w:val="00681FDF"/>
    <w:rsid w:val="00683A3F"/>
    <w:rsid w:val="006867E1"/>
    <w:rsid w:val="006A1AD5"/>
    <w:rsid w:val="006A42CA"/>
    <w:rsid w:val="006A6BA6"/>
    <w:rsid w:val="006B1B46"/>
    <w:rsid w:val="00743B26"/>
    <w:rsid w:val="007512BB"/>
    <w:rsid w:val="00764928"/>
    <w:rsid w:val="00773534"/>
    <w:rsid w:val="00776CF8"/>
    <w:rsid w:val="0078085D"/>
    <w:rsid w:val="007A0D8D"/>
    <w:rsid w:val="007B028F"/>
    <w:rsid w:val="007B3D4E"/>
    <w:rsid w:val="007B436F"/>
    <w:rsid w:val="007C5D6B"/>
    <w:rsid w:val="007D354B"/>
    <w:rsid w:val="007D454C"/>
    <w:rsid w:val="007E2950"/>
    <w:rsid w:val="007F77AE"/>
    <w:rsid w:val="00810BB4"/>
    <w:rsid w:val="00812ED5"/>
    <w:rsid w:val="0081748F"/>
    <w:rsid w:val="00820440"/>
    <w:rsid w:val="008432BC"/>
    <w:rsid w:val="008521DE"/>
    <w:rsid w:val="00873BCA"/>
    <w:rsid w:val="00895730"/>
    <w:rsid w:val="00895872"/>
    <w:rsid w:val="008A32F4"/>
    <w:rsid w:val="008A5169"/>
    <w:rsid w:val="008B21B4"/>
    <w:rsid w:val="008F2014"/>
    <w:rsid w:val="008F656D"/>
    <w:rsid w:val="008F7D88"/>
    <w:rsid w:val="00902E46"/>
    <w:rsid w:val="009271C0"/>
    <w:rsid w:val="00956AA0"/>
    <w:rsid w:val="00963E33"/>
    <w:rsid w:val="00974B70"/>
    <w:rsid w:val="00981C2B"/>
    <w:rsid w:val="009828AF"/>
    <w:rsid w:val="0098322A"/>
    <w:rsid w:val="00985A1A"/>
    <w:rsid w:val="0099058C"/>
    <w:rsid w:val="0099536B"/>
    <w:rsid w:val="0099786A"/>
    <w:rsid w:val="009D467A"/>
    <w:rsid w:val="009D799B"/>
    <w:rsid w:val="009F6A6B"/>
    <w:rsid w:val="009F7EB4"/>
    <w:rsid w:val="00A13910"/>
    <w:rsid w:val="00A15D12"/>
    <w:rsid w:val="00A251CA"/>
    <w:rsid w:val="00A338F3"/>
    <w:rsid w:val="00A37C56"/>
    <w:rsid w:val="00A52C1A"/>
    <w:rsid w:val="00A651DC"/>
    <w:rsid w:val="00A71F85"/>
    <w:rsid w:val="00A8290D"/>
    <w:rsid w:val="00A856FE"/>
    <w:rsid w:val="00A96BF2"/>
    <w:rsid w:val="00AA2E66"/>
    <w:rsid w:val="00AA347E"/>
    <w:rsid w:val="00AB18D9"/>
    <w:rsid w:val="00AB193F"/>
    <w:rsid w:val="00AB73D4"/>
    <w:rsid w:val="00AC00CB"/>
    <w:rsid w:val="00AC7289"/>
    <w:rsid w:val="00B03D76"/>
    <w:rsid w:val="00B0680F"/>
    <w:rsid w:val="00B103D2"/>
    <w:rsid w:val="00B10A52"/>
    <w:rsid w:val="00B30BC8"/>
    <w:rsid w:val="00B4307A"/>
    <w:rsid w:val="00B61429"/>
    <w:rsid w:val="00B62118"/>
    <w:rsid w:val="00B71F88"/>
    <w:rsid w:val="00B85472"/>
    <w:rsid w:val="00B91291"/>
    <w:rsid w:val="00B94D12"/>
    <w:rsid w:val="00B94E39"/>
    <w:rsid w:val="00B9662E"/>
    <w:rsid w:val="00BA212C"/>
    <w:rsid w:val="00BA5294"/>
    <w:rsid w:val="00BA6EA6"/>
    <w:rsid w:val="00BD2C42"/>
    <w:rsid w:val="00BF5D81"/>
    <w:rsid w:val="00C2458C"/>
    <w:rsid w:val="00C54163"/>
    <w:rsid w:val="00C65C6C"/>
    <w:rsid w:val="00C730CF"/>
    <w:rsid w:val="00C755EA"/>
    <w:rsid w:val="00C770CC"/>
    <w:rsid w:val="00C81164"/>
    <w:rsid w:val="00C83D4C"/>
    <w:rsid w:val="00C850AE"/>
    <w:rsid w:val="00C95F8B"/>
    <w:rsid w:val="00CB08CD"/>
    <w:rsid w:val="00CE7043"/>
    <w:rsid w:val="00CF649D"/>
    <w:rsid w:val="00D26536"/>
    <w:rsid w:val="00D37B97"/>
    <w:rsid w:val="00D610D5"/>
    <w:rsid w:val="00D742B4"/>
    <w:rsid w:val="00D764CD"/>
    <w:rsid w:val="00D80096"/>
    <w:rsid w:val="00D90241"/>
    <w:rsid w:val="00DB275E"/>
    <w:rsid w:val="00DE049A"/>
    <w:rsid w:val="00E039FB"/>
    <w:rsid w:val="00E20BD3"/>
    <w:rsid w:val="00E26377"/>
    <w:rsid w:val="00E425AB"/>
    <w:rsid w:val="00E6599D"/>
    <w:rsid w:val="00E72069"/>
    <w:rsid w:val="00E8032D"/>
    <w:rsid w:val="00EA3EDB"/>
    <w:rsid w:val="00EC0521"/>
    <w:rsid w:val="00EC76F4"/>
    <w:rsid w:val="00ED0910"/>
    <w:rsid w:val="00ED16BE"/>
    <w:rsid w:val="00EE6FA6"/>
    <w:rsid w:val="00EF04B1"/>
    <w:rsid w:val="00EF1A84"/>
    <w:rsid w:val="00F22467"/>
    <w:rsid w:val="00F35795"/>
    <w:rsid w:val="00F54B90"/>
    <w:rsid w:val="00F6134B"/>
    <w:rsid w:val="00F67D20"/>
    <w:rsid w:val="00F754AF"/>
    <w:rsid w:val="00F82692"/>
    <w:rsid w:val="00F8576C"/>
    <w:rsid w:val="00FA0B1A"/>
    <w:rsid w:val="00FA157F"/>
    <w:rsid w:val="00FB4DFF"/>
    <w:rsid w:val="00FB648F"/>
    <w:rsid w:val="00FE2380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77A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B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0B90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377AC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828A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B0B5A"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651DC"/>
    <w:rPr>
      <w:b/>
      <w:bCs/>
    </w:rPr>
  </w:style>
  <w:style w:type="character" w:customStyle="1" w:styleId="Heading2Char">
    <w:name w:val="Heading 2 Char"/>
    <w:link w:val="Heading2"/>
    <w:uiPriority w:val="9"/>
    <w:rsid w:val="00F613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6134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6134B"/>
    <w:rPr>
      <w:i/>
      <w:iCs/>
    </w:rPr>
  </w:style>
  <w:style w:type="paragraph" w:styleId="ListParagraph">
    <w:name w:val="List Paragraph"/>
    <w:basedOn w:val="Normal"/>
    <w:uiPriority w:val="34"/>
    <w:qFormat/>
    <w:rsid w:val="00F22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3.xml"/><Relationship Id="rId5" Type="http://schemas.openxmlformats.org/officeDocument/2006/relationships/image" Target="media/image1.jpe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portfolio_2019103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Ongoing%20gai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Q:\Dropbox\Shares\Accounts\Ongoing%20gai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plotArea>
      <c:layout/>
      <c:pieChart>
        <c:varyColors val="1"/>
        <c:ser>
          <c:idx val="0"/>
          <c:order val="0"/>
          <c:dLbls>
            <c:numFmt formatCode="0.000%" sourceLinked="0"/>
            <c:txPr>
              <a:bodyPr/>
              <a:lstStyle/>
              <a:p>
                <a:pPr>
                  <a:defRPr sz="750"/>
                </a:pPr>
                <a:endParaRPr lang="en-US"/>
              </a:p>
            </c:txPr>
            <c:showPercent val="1"/>
            <c:showLeaderLines val="1"/>
          </c:dLbls>
          <c:cat>
            <c:multiLvlStrRef>
              <c:f>'Portfolio 20110309'!$M$20:$N$22</c:f>
              <c:multiLvlStrCache>
                <c:ptCount val="3"/>
                <c:lvl>
                  <c:pt idx="0">
                    <c:v>Cash</c:v>
                  </c:pt>
                  <c:pt idx="1">
                    <c:v>Crypto</c:v>
                  </c:pt>
                  <c:pt idx="2">
                    <c:v>Shares Value</c:v>
                  </c:pt>
                </c:lvl>
                <c:lvl>
                  <c:pt idx="0">
                    <c:v>Holdings</c:v>
                  </c:pt>
                </c:lvl>
              </c:multiLvlStrCache>
            </c:multiLvlStrRef>
          </c:cat>
          <c:val>
            <c:numRef>
              <c:f>'Portfolio 20110309'!$O$20:$O$22</c:f>
              <c:numCache>
                <c:formatCode>General</c:formatCode>
                <c:ptCount val="3"/>
                <c:pt idx="0">
                  <c:v>9146.42</c:v>
                </c:pt>
                <c:pt idx="1">
                  <c:v>383.58</c:v>
                </c:pt>
                <c:pt idx="2">
                  <c:v>9271.7400000000016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750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Pr>
        <a:bodyPr/>
        <a:lstStyle/>
        <a:p>
          <a:pPr>
            <a:defRPr sz="7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Unit Value</c:v>
                </c:pt>
              </c:strCache>
            </c:strRef>
          </c:tx>
          <c:cat>
            <c:strRef>
              <c:f>Sheet1!$D$1:$AB$1</c:f>
              <c:strCache>
                <c:ptCount val="25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  <c:pt idx="22">
                  <c:v>Mtg23</c:v>
                </c:pt>
                <c:pt idx="23">
                  <c:v>Mtg24</c:v>
                </c:pt>
                <c:pt idx="24">
                  <c:v>Mtg25</c:v>
                </c:pt>
              </c:strCache>
            </c:strRef>
          </c:cat>
          <c:val>
            <c:numRef>
              <c:f>Sheet1!$D$2:$AB$2</c:f>
              <c:numCache>
                <c:formatCode>0.00</c:formatCode>
                <c:ptCount val="25"/>
                <c:pt idx="0">
                  <c:v>30</c:v>
                </c:pt>
                <c:pt idx="1">
                  <c:v>30</c:v>
                </c:pt>
                <c:pt idx="2">
                  <c:v>30.759999999999998</c:v>
                </c:pt>
                <c:pt idx="3">
                  <c:v>30.77</c:v>
                </c:pt>
                <c:pt idx="4">
                  <c:v>32.620000000000005</c:v>
                </c:pt>
                <c:pt idx="5">
                  <c:v>33.849999999999994</c:v>
                </c:pt>
                <c:pt idx="6">
                  <c:v>33.849999999999994</c:v>
                </c:pt>
                <c:pt idx="7">
                  <c:v>33.660000000000004</c:v>
                </c:pt>
                <c:pt idx="8">
                  <c:v>34.720000000000006</c:v>
                </c:pt>
                <c:pt idx="9">
                  <c:v>37.58</c:v>
                </c:pt>
                <c:pt idx="10">
                  <c:v>35.99</c:v>
                </c:pt>
                <c:pt idx="11">
                  <c:v>35</c:v>
                </c:pt>
                <c:pt idx="12">
                  <c:v>36.410000000000004</c:v>
                </c:pt>
                <c:pt idx="13">
                  <c:v>35.15</c:v>
                </c:pt>
                <c:pt idx="14">
                  <c:v>34.870000000000005</c:v>
                </c:pt>
                <c:pt idx="15">
                  <c:v>34.190000000000005</c:v>
                </c:pt>
                <c:pt idx="16">
                  <c:v>30.650000000000002</c:v>
                </c:pt>
                <c:pt idx="17">
                  <c:v>30.45</c:v>
                </c:pt>
                <c:pt idx="18">
                  <c:v>31.05</c:v>
                </c:pt>
                <c:pt idx="19">
                  <c:v>31.21</c:v>
                </c:pt>
                <c:pt idx="20">
                  <c:v>32.260000000000005</c:v>
                </c:pt>
                <c:pt idx="21">
                  <c:v>31.810000000000002</c:v>
                </c:pt>
                <c:pt idx="22">
                  <c:v>32.44</c:v>
                </c:pt>
                <c:pt idx="23">
                  <c:v>32.74</c:v>
                </c:pt>
                <c:pt idx="24">
                  <c:v>31.759999999999998</c:v>
                </c:pt>
              </c:numCache>
            </c:numRef>
          </c:val>
        </c:ser>
        <c:axId val="72933376"/>
        <c:axId val="72935680"/>
      </c:barChart>
      <c:catAx>
        <c:axId val="72933376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72935680"/>
        <c:crosses val="autoZero"/>
        <c:auto val="1"/>
        <c:lblAlgn val="ctr"/>
        <c:lblOffset val="100"/>
      </c:catAx>
      <c:valAx>
        <c:axId val="72935680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729333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txPr>
        <a:bodyPr/>
        <a:lstStyle/>
        <a:p>
          <a:pPr>
            <a:defRPr sz="7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Sheet1!$C$6</c:f>
              <c:strCache>
                <c:ptCount val="1"/>
                <c:pt idx="0">
                  <c:v>% Rise</c:v>
                </c:pt>
              </c:strCache>
            </c:strRef>
          </c:tx>
          <c:cat>
            <c:strRef>
              <c:f>Sheet1!$D$5:$AB$5</c:f>
              <c:strCache>
                <c:ptCount val="25"/>
                <c:pt idx="0">
                  <c:v>Mtg1</c:v>
                </c:pt>
                <c:pt idx="1">
                  <c:v>Mtg2</c:v>
                </c:pt>
                <c:pt idx="2">
                  <c:v>Mtg3</c:v>
                </c:pt>
                <c:pt idx="3">
                  <c:v>Mtg4</c:v>
                </c:pt>
                <c:pt idx="4">
                  <c:v>Mtg5</c:v>
                </c:pt>
                <c:pt idx="5">
                  <c:v>Mtg6</c:v>
                </c:pt>
                <c:pt idx="6">
                  <c:v>Mtg7</c:v>
                </c:pt>
                <c:pt idx="7">
                  <c:v>Mtg8</c:v>
                </c:pt>
                <c:pt idx="8">
                  <c:v>Mtg9</c:v>
                </c:pt>
                <c:pt idx="9">
                  <c:v>Mtg10</c:v>
                </c:pt>
                <c:pt idx="10">
                  <c:v>Mtg11</c:v>
                </c:pt>
                <c:pt idx="11">
                  <c:v>Mtg12</c:v>
                </c:pt>
                <c:pt idx="12">
                  <c:v>Mtg13</c:v>
                </c:pt>
                <c:pt idx="13">
                  <c:v>Mtg14</c:v>
                </c:pt>
                <c:pt idx="14">
                  <c:v>Mtg15</c:v>
                </c:pt>
                <c:pt idx="15">
                  <c:v>Mtg16</c:v>
                </c:pt>
                <c:pt idx="16">
                  <c:v>Mtg17</c:v>
                </c:pt>
                <c:pt idx="17">
                  <c:v>Mtg18</c:v>
                </c:pt>
                <c:pt idx="18">
                  <c:v>Mtg19</c:v>
                </c:pt>
                <c:pt idx="19">
                  <c:v>Mtg20</c:v>
                </c:pt>
                <c:pt idx="20">
                  <c:v>Mtg21</c:v>
                </c:pt>
                <c:pt idx="21">
                  <c:v>Mtg22</c:v>
                </c:pt>
                <c:pt idx="22">
                  <c:v>Mtg23</c:v>
                </c:pt>
                <c:pt idx="23">
                  <c:v>Mtg24</c:v>
                </c:pt>
                <c:pt idx="24">
                  <c:v>Mtg25</c:v>
                </c:pt>
              </c:strCache>
            </c:strRef>
          </c:cat>
          <c:val>
            <c:numRef>
              <c:f>Sheet1!$D$6:$AB$6</c:f>
              <c:numCache>
                <c:formatCode>0.00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2.54</c:v>
                </c:pt>
                <c:pt idx="3">
                  <c:v>2.48</c:v>
                </c:pt>
                <c:pt idx="4">
                  <c:v>8.75</c:v>
                </c:pt>
                <c:pt idx="5">
                  <c:v>12.82</c:v>
                </c:pt>
                <c:pt idx="6">
                  <c:v>12.82</c:v>
                </c:pt>
                <c:pt idx="7">
                  <c:v>12.209999999999999</c:v>
                </c:pt>
                <c:pt idx="8">
                  <c:v>15.729999999999999</c:v>
                </c:pt>
                <c:pt idx="9">
                  <c:v>20.2</c:v>
                </c:pt>
                <c:pt idx="10">
                  <c:v>19.97</c:v>
                </c:pt>
                <c:pt idx="11">
                  <c:v>16.68</c:v>
                </c:pt>
                <c:pt idx="12">
                  <c:v>21.37</c:v>
                </c:pt>
                <c:pt idx="13">
                  <c:v>17.16</c:v>
                </c:pt>
                <c:pt idx="14">
                  <c:v>16.23</c:v>
                </c:pt>
                <c:pt idx="15">
                  <c:v>13.96</c:v>
                </c:pt>
                <c:pt idx="16">
                  <c:v>2.15</c:v>
                </c:pt>
                <c:pt idx="17">
                  <c:v>1.47</c:v>
                </c:pt>
                <c:pt idx="18">
                  <c:v>3.51</c:v>
                </c:pt>
                <c:pt idx="19">
                  <c:v>4.0199999999999996</c:v>
                </c:pt>
                <c:pt idx="20">
                  <c:v>7.55</c:v>
                </c:pt>
                <c:pt idx="21">
                  <c:v>6.04</c:v>
                </c:pt>
                <c:pt idx="22">
                  <c:v>8.120000000000001</c:v>
                </c:pt>
                <c:pt idx="23">
                  <c:v>9.15</c:v>
                </c:pt>
                <c:pt idx="24">
                  <c:v>5.87</c:v>
                </c:pt>
              </c:numCache>
            </c:numRef>
          </c:val>
        </c:ser>
        <c:axId val="78161408"/>
        <c:axId val="78181888"/>
      </c:barChart>
      <c:catAx>
        <c:axId val="78161408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78181888"/>
        <c:crosses val="autoZero"/>
        <c:auto val="1"/>
        <c:lblAlgn val="ctr"/>
        <c:lblOffset val="100"/>
      </c:catAx>
      <c:valAx>
        <c:axId val="78181888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sz="750"/>
            </a:pPr>
            <a:endParaRPr lang="en-US"/>
          </a:p>
        </c:txPr>
        <c:crossAx val="781614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7187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https://frenchtogether.com/wp-content/uploads/2018/03/Il-ny-a-que-les-imbeciles-qui.mp3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7</cp:revision>
  <cp:lastPrinted>2018-10-21T16:12:00Z</cp:lastPrinted>
  <dcterms:created xsi:type="dcterms:W3CDTF">2019-11-24T17:15:00Z</dcterms:created>
  <dcterms:modified xsi:type="dcterms:W3CDTF">2019-11-26T21:15:00Z</dcterms:modified>
</cp:coreProperties>
</file>